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83" w:rsidRDefault="00647283" w:rsidP="00647283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647283" w:rsidRDefault="00647283" w:rsidP="006472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647283" w:rsidRDefault="00647283" w:rsidP="006472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647283" w:rsidRDefault="00647283" w:rsidP="006472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647283" w:rsidRDefault="00647283" w:rsidP="00647283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>Ընթացակ</w:t>
      </w:r>
      <w:r>
        <w:rPr>
          <w:rFonts w:ascii="GHEA Grapalat" w:hAnsi="GHEA Grapalat"/>
          <w:b/>
          <w:i w:val="0"/>
          <w:sz w:val="20"/>
          <w:lang w:val="af-ZA"/>
        </w:rPr>
        <w:t>արգի ծածկագիրը ՏԿՆ-ԲՄԱՇՁԲ-2018/12</w:t>
      </w:r>
      <w:r>
        <w:rPr>
          <w:rFonts w:ascii="GHEA Grapalat" w:hAnsi="GHEA Grapalat"/>
          <w:b/>
          <w:i w:val="0"/>
          <w:sz w:val="20"/>
          <w:lang w:val="af-ZA"/>
        </w:rPr>
        <w:t>Շ</w:t>
      </w:r>
    </w:p>
    <w:p w:rsidR="00647283" w:rsidRDefault="00647283" w:rsidP="00647283">
      <w:pPr>
        <w:pStyle w:val="NoSpacing"/>
        <w:rPr>
          <w:rFonts w:ascii="GHEA Grapalat" w:hAnsi="GHEA Grapalat"/>
          <w:lang w:val="af-ZA"/>
        </w:rPr>
      </w:pPr>
    </w:p>
    <w:p w:rsidR="00647283" w:rsidRDefault="00647283" w:rsidP="00647283">
      <w:pPr>
        <w:pStyle w:val="BodyText2"/>
        <w:ind w:firstLine="708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տրանսպորտի, կապի և տեղեկատվական տեխնոլոգիաների նախարարությունը ստորև ներկայացնում է նախագծերի պատրաստման, ծախսերի գնահատման աշխատանքների ձեռքբերման նպատակո</w:t>
      </w:r>
      <w:r>
        <w:rPr>
          <w:rFonts w:ascii="GHEA Grapalat" w:hAnsi="GHEA Grapalat" w:cs="Sylfaen"/>
          <w:sz w:val="20"/>
          <w:lang w:val="af-ZA"/>
        </w:rPr>
        <w:t>վ կազմակերպված ՏԿՆ-ԲՄԱՇՁԲ-2018/12</w:t>
      </w:r>
      <w:r>
        <w:rPr>
          <w:rFonts w:ascii="GHEA Grapalat" w:hAnsi="GHEA Grapalat" w:cs="Sylfaen"/>
          <w:sz w:val="20"/>
          <w:lang w:val="af-ZA"/>
        </w:rPr>
        <w:t>Շ ծածկագրով գնման ընթացակարգի արդյունքում պայմանագիր կնքելու որոշման մասին տեղեկատվությունը`</w:t>
      </w:r>
    </w:p>
    <w:p w:rsidR="00647283" w:rsidRDefault="00647283" w:rsidP="00647283">
      <w:pPr>
        <w:pStyle w:val="Style1"/>
        <w:spacing w:line="22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Գնահատող հա</w:t>
      </w:r>
      <w:r>
        <w:rPr>
          <w:rFonts w:ascii="GHEA Grapalat" w:hAnsi="GHEA Grapalat"/>
          <w:i w:val="0"/>
          <w:sz w:val="20"/>
          <w:lang w:val="af-ZA"/>
        </w:rPr>
        <w:t>նձնաժողովի 2018 թվականի ապրիլի 16</w:t>
      </w:r>
      <w:r>
        <w:rPr>
          <w:rFonts w:ascii="GHEA Grapalat" w:hAnsi="GHEA Grapalat"/>
          <w:i w:val="0"/>
          <w:sz w:val="20"/>
          <w:lang w:val="af-ZA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647283" w:rsidRDefault="00647283" w:rsidP="00647283">
      <w:pPr>
        <w:pStyle w:val="Style1"/>
        <w:spacing w:line="120" w:lineRule="exact"/>
        <w:rPr>
          <w:rFonts w:ascii="GHEA Grapalat" w:hAnsi="GHEA Grapalat" w:cs="Times New Roman"/>
          <w:i w:val="0"/>
          <w:sz w:val="20"/>
          <w:lang w:val="af-ZA"/>
        </w:rPr>
      </w:pPr>
    </w:p>
    <w:p w:rsidR="00647283" w:rsidRDefault="00647283" w:rsidP="0064728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Մ-2 Երևան-Երասխ-Գորիս-Մեղրի-Իրանի սահման միջպետական նշանակության ավտոճանապարհի 352-րդ կիլոմետրում վթարված կամուրջի շրջանցիկ ճանապարհի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կառուցման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աշխատանքները</w:t>
      </w:r>
    </w:p>
    <w:p w:rsidR="00647283" w:rsidRDefault="00647283" w:rsidP="00647283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322"/>
        <w:gridCol w:w="2248"/>
        <w:gridCol w:w="2238"/>
        <w:gridCol w:w="3619"/>
      </w:tblGrid>
      <w:tr w:rsidR="00647283" w:rsidTr="00647283">
        <w:trPr>
          <w:trHeight w:val="2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647283" w:rsidTr="00647283">
        <w:trPr>
          <w:trHeight w:val="20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283" w:rsidRDefault="00647283" w:rsidP="00F67760">
            <w:pPr>
              <w:numPr>
                <w:ilvl w:val="0"/>
                <w:numId w:val="1"/>
              </w:numPr>
              <w:spacing w:line="276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 w:rsidP="00647283">
            <w:pPr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Մ</w:t>
            </w:r>
            <w:r>
              <w:rPr>
                <w:rFonts w:ascii="GHEA Grapalat" w:hAnsi="GHEA Grapalat"/>
                <w:sz w:val="20"/>
              </w:rPr>
              <w:t>եղրու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ՃՇՇՁ</w:t>
            </w:r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283" w:rsidRDefault="00647283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283" w:rsidRDefault="00647283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647283" w:rsidRDefault="00647283" w:rsidP="00647283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241"/>
        <w:gridCol w:w="2485"/>
        <w:gridCol w:w="3072"/>
      </w:tblGrid>
      <w:tr w:rsidR="00647283" w:rsidRPr="00647283" w:rsidTr="00647283">
        <w:trPr>
          <w:trHeight w:val="2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647283" w:rsidRDefault="00647283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647283" w:rsidTr="00647283">
        <w:trPr>
          <w:trHeight w:val="20"/>
          <w:jc w:val="center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 w:rsidP="00F67760">
            <w:pPr>
              <w:spacing w:line="276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Մեղրու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ՃՇՇՁ» ՍՊԸ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283" w:rsidRDefault="00647283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133 000 000</w:t>
            </w:r>
          </w:p>
        </w:tc>
      </w:tr>
    </w:tbl>
    <w:p w:rsidR="00647283" w:rsidRDefault="00647283" w:rsidP="006472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</w:rPr>
        <w:t>Ը</w:t>
      </w:r>
      <w:r>
        <w:rPr>
          <w:rFonts w:ascii="GHEA Grapalat" w:hAnsi="GHEA Grapalat"/>
          <w:i w:val="0"/>
          <w:sz w:val="20"/>
          <w:lang w:val="af-ZA"/>
        </w:rPr>
        <w:t>նտրված մասնակցին որոշելու համար կիրառված չափանիշ՝ ընթացակարգի պայմաններին բավարարող հայտ և նվազագույն գնային առաջարկ ներկայացրած մասնակից։</w:t>
      </w:r>
    </w:p>
    <w:p w:rsidR="00647283" w:rsidRDefault="00647283" w:rsidP="00647283">
      <w:pPr>
        <w:pStyle w:val="NoSpacing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«Գնումների </w:t>
      </w:r>
      <w:r>
        <w:rPr>
          <w:rFonts w:ascii="GHEA Grapalat" w:hAnsi="GHEA Grapalat"/>
          <w:sz w:val="20"/>
          <w:lang w:val="af-ZA"/>
        </w:rPr>
        <w:t>մասին» ՀՀ օրենքի 10-րդ հոդվածի 4</w:t>
      </w:r>
      <w:r>
        <w:rPr>
          <w:rFonts w:ascii="GHEA Grapalat" w:hAnsi="GHEA Grapalat"/>
          <w:sz w:val="20"/>
          <w:lang w:val="af-ZA"/>
        </w:rPr>
        <w:t>-րդ կետի համաձայն` անգործության ժամկետ</w:t>
      </w:r>
      <w:r>
        <w:rPr>
          <w:rFonts w:ascii="GHEA Grapalat" w:hAnsi="GHEA Grapalat"/>
          <w:sz w:val="20"/>
          <w:lang w:val="af-ZA"/>
        </w:rPr>
        <w:t xml:space="preserve"> չի սահմանվում</w:t>
      </w:r>
      <w:r>
        <w:rPr>
          <w:rFonts w:ascii="GHEA Grapalat" w:hAnsi="GHEA Grapalat"/>
          <w:sz w:val="20"/>
          <w:lang w:val="af-ZA"/>
        </w:rPr>
        <w:t>:</w:t>
      </w:r>
    </w:p>
    <w:p w:rsidR="00647283" w:rsidRDefault="00647283" w:rsidP="00647283">
      <w:pPr>
        <w:pStyle w:val="Style1"/>
        <w:spacing w:line="240" w:lineRule="auto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647283" w:rsidRDefault="00647283" w:rsidP="00647283">
      <w:pPr>
        <w:pStyle w:val="Style1"/>
        <w:spacing w:line="240" w:lineRule="auto"/>
        <w:jc w:val="both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ՏԿՆ-ԲՄԱՇՁԲ-2018/12</w:t>
      </w:r>
      <w:r>
        <w:rPr>
          <w:rFonts w:ascii="GHEA Grapalat" w:hAnsi="GHEA Grapalat"/>
          <w:i w:val="0"/>
          <w:sz w:val="20"/>
          <w:lang w:val="af-ZA"/>
        </w:rPr>
        <w:t>Շ ծածկագրով գնահատող հանձնաժողովի քարտուղար Սամվել Թամրազյանին:</w:t>
      </w:r>
    </w:p>
    <w:p w:rsidR="00647283" w:rsidRDefault="00647283" w:rsidP="00647283">
      <w:pPr>
        <w:pStyle w:val="Style1"/>
        <w:spacing w:line="240" w:lineRule="auto"/>
        <w:ind w:firstLine="708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Հեռախոս՝ 010 590047։</w:t>
      </w:r>
    </w:p>
    <w:p w:rsidR="00647283" w:rsidRDefault="00647283" w:rsidP="00647283">
      <w:pPr>
        <w:pStyle w:val="Style1"/>
        <w:spacing w:line="240" w:lineRule="auto"/>
        <w:ind w:firstLine="708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6" w:history="1">
        <w:r>
          <w:rPr>
            <w:rStyle w:val="Hyperlink"/>
            <w:rFonts w:ascii="GHEA Grapalat" w:hAnsi="GHEA Grapalat"/>
            <w:i w:val="0"/>
            <w:sz w:val="20"/>
            <w:lang w:val="af-ZA"/>
          </w:rPr>
          <w:t>samvel.tamrazyan@mtcit.am</w:t>
        </w:r>
      </w:hyperlink>
    </w:p>
    <w:p w:rsidR="00647283" w:rsidRDefault="00647283" w:rsidP="00647283">
      <w:pPr>
        <w:pStyle w:val="NoSpacing"/>
        <w:rPr>
          <w:lang w:val="af-ZA"/>
        </w:rPr>
      </w:pPr>
    </w:p>
    <w:p w:rsidR="00647283" w:rsidRDefault="00647283" w:rsidP="00647283">
      <w:pPr>
        <w:pStyle w:val="Style1"/>
        <w:spacing w:line="240" w:lineRule="auto"/>
        <w:ind w:firstLine="708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և տեղեկատվական տեխնոլոգիաների նախարարություն:</w:t>
      </w:r>
    </w:p>
    <w:p w:rsidR="00ED4B9D" w:rsidRPr="00647283" w:rsidRDefault="00ED4B9D">
      <w:pPr>
        <w:rPr>
          <w:lang w:val="af-ZA"/>
        </w:rPr>
      </w:pPr>
    </w:p>
    <w:sectPr w:rsidR="00ED4B9D" w:rsidRPr="00647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482"/>
    <w:rsid w:val="00562482"/>
    <w:rsid w:val="00647283"/>
    <w:rsid w:val="00ED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47283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647283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semiHidden/>
    <w:rsid w:val="0064728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6472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647283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472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728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47283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647283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semiHidden/>
    <w:rsid w:val="0064728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64728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Style1">
    <w:name w:val="Style1"/>
    <w:basedOn w:val="BodyText"/>
    <w:next w:val="NoSpacing"/>
    <w:qFormat/>
    <w:rsid w:val="00647283"/>
    <w:pPr>
      <w:spacing w:after="0" w:line="480" w:lineRule="auto"/>
    </w:pPr>
    <w:rPr>
      <w:rFonts w:ascii="Sylfaen" w:hAnsi="Sylfaen" w:cs="Sylfaen"/>
      <w:i/>
      <w:sz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472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7283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vel.tamrazyan@mtci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hayk zeynalyan</cp:lastModifiedBy>
  <cp:revision>2</cp:revision>
  <dcterms:created xsi:type="dcterms:W3CDTF">2018-05-17T07:06:00Z</dcterms:created>
  <dcterms:modified xsi:type="dcterms:W3CDTF">2018-05-17T07:13:00Z</dcterms:modified>
</cp:coreProperties>
</file>